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7DA9E" w14:textId="77777777" w:rsidR="003E1A60" w:rsidRPr="00F46A51" w:rsidRDefault="00FD3B85" w:rsidP="003E1A60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64CADE40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5BD2AF2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5255CC1" w14:textId="77777777" w:rsidR="003E1A60" w:rsidRPr="00EE2DD2" w:rsidRDefault="003E1A60" w:rsidP="003E1A60">
      <w:pPr>
        <w:rPr>
          <w:rFonts w:ascii="Arial" w:hAnsi="Arial" w:cs="Arial"/>
          <w:sz w:val="22"/>
        </w:rPr>
      </w:pPr>
    </w:p>
    <w:p w14:paraId="156445F6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2DCACC8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6DD5A43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14DC7B82" w14:textId="77777777" w:rsidR="003E1A60" w:rsidRPr="00F46A51" w:rsidRDefault="008D1CFB" w:rsidP="003E1A60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3E1A60" w:rsidRPr="00F46A51">
        <w:rPr>
          <w:rFonts w:ascii="Arial" w:hAnsi="Arial" w:cs="Arial"/>
          <w:b/>
          <w:sz w:val="22"/>
        </w:rPr>
        <w:t>P O N U D B A, št. ____________</w:t>
      </w:r>
    </w:p>
    <w:p w14:paraId="697AE26C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A4D2BEB" w14:textId="3C687AF8" w:rsidR="003E1A60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>Nakup ins</w:t>
      </w:r>
      <w:r w:rsidRPr="004922B2">
        <w:rPr>
          <w:rFonts w:ascii="Arial" w:hAnsi="Arial" w:cs="Arial"/>
          <w:sz w:val="22"/>
        </w:rPr>
        <w:t>trumentarija</w:t>
      </w:r>
      <w:r w:rsidR="008A588F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B3697C" w:rsidRPr="00B3697C">
        <w:rPr>
          <w:rFonts w:ascii="Arial" w:hAnsi="Arial" w:cs="Arial"/>
          <w:sz w:val="22"/>
        </w:rPr>
        <w:t>JN______/202</w:t>
      </w:r>
      <w:r w:rsidR="003A0B8B">
        <w:rPr>
          <w:rFonts w:ascii="Arial" w:hAnsi="Arial" w:cs="Arial"/>
          <w:sz w:val="22"/>
        </w:rPr>
        <w:t>4</w:t>
      </w:r>
      <w:r w:rsidR="00B3697C" w:rsidRPr="00B3697C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D9A9250" w14:textId="77777777" w:rsidR="00B3697C" w:rsidRPr="00EE2DD2" w:rsidRDefault="00B3697C" w:rsidP="003E1A60">
      <w:pPr>
        <w:jc w:val="both"/>
        <w:rPr>
          <w:rFonts w:ascii="Arial" w:hAnsi="Arial" w:cs="Arial"/>
          <w:sz w:val="22"/>
        </w:rPr>
      </w:pPr>
    </w:p>
    <w:p w14:paraId="5DEBECE3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3EEBBAF9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470BB9E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3DAA272" w14:textId="77777777" w:rsidR="003E1A60" w:rsidRPr="00F46A51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596C79C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4745721" w14:textId="77777777" w:rsidR="003E1A60" w:rsidRPr="00D85CD6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E3F7451" w14:textId="77777777" w:rsidR="003E1A60" w:rsidRDefault="003E1A60" w:rsidP="003E1A60">
      <w:pPr>
        <w:jc w:val="both"/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969"/>
        <w:gridCol w:w="2127"/>
        <w:gridCol w:w="1134"/>
        <w:gridCol w:w="1701"/>
      </w:tblGrid>
      <w:tr w:rsidR="003E1A60" w:rsidRPr="00133697" w14:paraId="7A4B6EBF" w14:textId="77777777" w:rsidTr="002A153E">
        <w:trPr>
          <w:trHeight w:val="315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E0D69" w14:textId="77777777" w:rsidR="003E1A60" w:rsidRPr="00EE4EEE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41A6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4423E" w14:textId="77777777" w:rsidR="003E1A60" w:rsidRPr="00133697" w:rsidRDefault="003E1A60" w:rsidP="001B6E78">
            <w:pPr>
              <w:jc w:val="center"/>
              <w:rPr>
                <w:rFonts w:ascii="Arial" w:hAnsi="Arial" w:cs="Arial"/>
                <w:sz w:val="22"/>
              </w:rPr>
            </w:pPr>
            <w:r w:rsidRPr="00133697">
              <w:rPr>
                <w:rFonts w:ascii="Arial" w:hAnsi="Arial" w:cs="Arial"/>
                <w:sz w:val="22"/>
              </w:rPr>
              <w:t>DDV</w:t>
            </w:r>
          </w:p>
          <w:p w14:paraId="120DFC33" w14:textId="77777777" w:rsidR="003E1A60" w:rsidRPr="00133697" w:rsidRDefault="003E1A60" w:rsidP="001B6E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0E26E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3697C" w:rsidRPr="00133697" w14:paraId="7AF2D4E1" w14:textId="77777777" w:rsidTr="008A588F">
        <w:trPr>
          <w:trHeight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49EF5" w14:textId="5992D0F6" w:rsidR="00B3697C" w:rsidRDefault="00B3697C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 </w:t>
            </w:r>
            <w:r w:rsidR="008A588F">
              <w:rPr>
                <w:rFonts w:ascii="Calibri" w:hAnsi="Calibri" w:cs="Calibri"/>
                <w:color w:val="000000"/>
                <w:sz w:val="22"/>
              </w:rPr>
              <w:t>37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E35C" w14:textId="7F0E8A3D" w:rsidR="00B3697C" w:rsidRDefault="008A588F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8A588F">
              <w:rPr>
                <w:rFonts w:ascii="Calibri" w:eastAsia="Times New Roman" w:hAnsi="Calibri" w:cs="Calibri"/>
                <w:color w:val="000000"/>
                <w:sz w:val="22"/>
              </w:rPr>
              <w:t>LAPAROSKOPSKI INSTRUMENTARIJ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2FC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490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18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62CF76D" w14:textId="77777777" w:rsidTr="008A588F">
        <w:trPr>
          <w:trHeight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C7B4" w14:textId="5E3CEE6E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</w:t>
            </w:r>
            <w:r w:rsidR="008A588F">
              <w:rPr>
                <w:rFonts w:ascii="Calibri" w:hAnsi="Calibri" w:cs="Calibri"/>
                <w:color w:val="000000"/>
                <w:sz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2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29EB" w14:textId="4DB0E418" w:rsidR="00B3697C" w:rsidRDefault="008A588F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8A588F">
              <w:rPr>
                <w:rFonts w:ascii="Calibri" w:hAnsi="Calibri" w:cs="Calibri"/>
                <w:color w:val="000000"/>
                <w:sz w:val="22"/>
              </w:rPr>
              <w:t>VAGINALNA IZOLIRANA SPEKULA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AE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5F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CCA6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C07AA33" w14:textId="77777777" w:rsidTr="008A588F">
        <w:trPr>
          <w:trHeight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0B1A" w14:textId="7EEB6F1D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</w:t>
            </w:r>
            <w:r w:rsidR="008A588F">
              <w:rPr>
                <w:rFonts w:ascii="Calibri" w:hAnsi="Calibri" w:cs="Calibri"/>
                <w:color w:val="000000"/>
                <w:sz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3          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E3FA" w14:textId="77A137ED" w:rsidR="00B3697C" w:rsidRDefault="008A588F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8A588F">
              <w:rPr>
                <w:rFonts w:ascii="Calibri" w:hAnsi="Calibri" w:cs="Calibri"/>
                <w:color w:val="000000"/>
                <w:sz w:val="22"/>
              </w:rPr>
              <w:t>VAGINALNA ANTIREFLEX SPEKULA – gin. ambulanta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A7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DE83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A80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FDBE5FC" w14:textId="77777777" w:rsidTr="008A588F">
        <w:trPr>
          <w:trHeight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2D0A" w14:textId="29129AA8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</w:t>
            </w:r>
            <w:r w:rsidR="008A588F">
              <w:rPr>
                <w:rFonts w:ascii="Calibri" w:hAnsi="Calibri" w:cs="Calibri"/>
                <w:color w:val="000000"/>
                <w:sz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18930" w14:textId="36BD6996" w:rsidR="00B3697C" w:rsidRDefault="008A588F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8A588F">
              <w:rPr>
                <w:rFonts w:ascii="Calibri" w:hAnsi="Calibri" w:cs="Calibri"/>
                <w:color w:val="000000"/>
                <w:sz w:val="22"/>
              </w:rPr>
              <w:t>VAGINALNA SPEKULA - gin ambulanta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4E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191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A06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9AADA4F" w14:textId="77777777" w:rsidR="00F430E3" w:rsidRDefault="00F430E3" w:rsidP="003E1A60">
      <w:pPr>
        <w:jc w:val="both"/>
        <w:rPr>
          <w:rFonts w:ascii="Arial" w:hAnsi="Arial" w:cs="Arial"/>
          <w:sz w:val="22"/>
        </w:rPr>
      </w:pPr>
    </w:p>
    <w:p w14:paraId="4A85D2CE" w14:textId="77777777" w:rsidR="003E1A60" w:rsidRPr="006B4B0E" w:rsidRDefault="00965C2B" w:rsidP="003E1A60">
      <w:pPr>
        <w:jc w:val="both"/>
        <w:rPr>
          <w:rFonts w:ascii="Arial" w:hAnsi="Arial" w:cs="Arial"/>
          <w:sz w:val="22"/>
        </w:rPr>
      </w:pPr>
      <w:r w:rsidRPr="00965C2B">
        <w:rPr>
          <w:rFonts w:ascii="Arial" w:hAnsi="Arial" w:cs="Arial"/>
          <w:sz w:val="22"/>
        </w:rPr>
        <w:t>Ponudba velja štiri (4) mesece od roka za oddajo ponudb.</w:t>
      </w:r>
      <w:r w:rsidR="003E1A60" w:rsidRPr="006B4B0E">
        <w:rPr>
          <w:rFonts w:ascii="Arial" w:hAnsi="Arial" w:cs="Arial"/>
          <w:sz w:val="22"/>
        </w:rPr>
        <w:t>.</w:t>
      </w:r>
    </w:p>
    <w:p w14:paraId="0AF4F4F7" w14:textId="77777777" w:rsidR="003E1A60" w:rsidRDefault="003E1A60" w:rsidP="003E1A60">
      <w:pPr>
        <w:rPr>
          <w:rFonts w:ascii="Arial" w:hAnsi="Arial" w:cs="Arial"/>
          <w:b/>
          <w:sz w:val="22"/>
          <w:u w:val="single"/>
        </w:rPr>
      </w:pPr>
    </w:p>
    <w:p w14:paraId="7266702F" w14:textId="77777777" w:rsidR="003E1A60" w:rsidRPr="00867D65" w:rsidRDefault="003E1A60" w:rsidP="003E1A6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EEAADB7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C171C05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D9AE427" w14:textId="77777777" w:rsidR="003E1A60" w:rsidRPr="006A40D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A2F7B38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96DF06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8F6AE31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854C72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06D25F33" w14:textId="77777777" w:rsidR="003E1A60" w:rsidRPr="00021098" w:rsidRDefault="003E1A60" w:rsidP="003E1A60">
      <w:pPr>
        <w:rPr>
          <w:rFonts w:ascii="Tahoma" w:hAnsi="Tahoma" w:cs="Tahoma"/>
          <w:sz w:val="20"/>
          <w:szCs w:val="20"/>
        </w:rPr>
      </w:pPr>
    </w:p>
    <w:p w14:paraId="4F9ADA54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2B6A834" w14:textId="77777777" w:rsidR="003E1A60" w:rsidRDefault="003E1A60" w:rsidP="003E1A60">
      <w:pPr>
        <w:rPr>
          <w:rFonts w:ascii="Arial" w:hAnsi="Arial" w:cs="Arial"/>
          <w:sz w:val="22"/>
        </w:rPr>
      </w:pPr>
    </w:p>
    <w:p w14:paraId="345F84A5" w14:textId="77777777" w:rsidR="003E1A60" w:rsidRDefault="003E1A60" w:rsidP="003E1A60">
      <w:pPr>
        <w:rPr>
          <w:rFonts w:ascii="Arial" w:hAnsi="Arial" w:cs="Arial"/>
          <w:sz w:val="22"/>
        </w:rPr>
      </w:pPr>
    </w:p>
    <w:p w14:paraId="4F7078CC" w14:textId="77777777" w:rsidR="00064F71" w:rsidRDefault="00064F71"/>
    <w:sectPr w:rsidR="00064F71" w:rsidSect="00FD3B85">
      <w:footerReference w:type="default" r:id="rId7"/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E8A29" w14:textId="77777777" w:rsidR="00A22B56" w:rsidRDefault="00A22B56" w:rsidP="00A22B56">
      <w:r>
        <w:separator/>
      </w:r>
    </w:p>
  </w:endnote>
  <w:endnote w:type="continuationSeparator" w:id="0">
    <w:p w14:paraId="79B55F9C" w14:textId="77777777" w:rsidR="00A22B56" w:rsidRDefault="00A22B56" w:rsidP="00A2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1413848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31B4C237" w14:textId="77777777" w:rsidR="00A22B56" w:rsidRPr="00A22B56" w:rsidRDefault="00A22B56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A22B56">
          <w:rPr>
            <w:color w:val="BFBFBF" w:themeColor="background1" w:themeShade="BF"/>
            <w:sz w:val="16"/>
            <w:szCs w:val="16"/>
          </w:rPr>
          <w:fldChar w:fldCharType="begin"/>
        </w:r>
        <w:r w:rsidRPr="00A22B56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A22B56">
          <w:rPr>
            <w:color w:val="BFBFBF" w:themeColor="background1" w:themeShade="BF"/>
            <w:sz w:val="16"/>
            <w:szCs w:val="16"/>
          </w:rPr>
          <w:fldChar w:fldCharType="separate"/>
        </w:r>
        <w:r w:rsidR="00E81FA8">
          <w:rPr>
            <w:noProof/>
            <w:color w:val="BFBFBF" w:themeColor="background1" w:themeShade="BF"/>
            <w:sz w:val="16"/>
            <w:szCs w:val="16"/>
          </w:rPr>
          <w:t>2</w:t>
        </w:r>
        <w:r w:rsidRPr="00A22B56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7E8B7D83" w14:textId="77777777" w:rsidR="00A22B56" w:rsidRDefault="00A22B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70633" w14:textId="77777777" w:rsidR="00A22B56" w:rsidRDefault="00A22B56" w:rsidP="00A22B56">
      <w:r>
        <w:separator/>
      </w:r>
    </w:p>
  </w:footnote>
  <w:footnote w:type="continuationSeparator" w:id="0">
    <w:p w14:paraId="421E7663" w14:textId="77777777" w:rsidR="00A22B56" w:rsidRDefault="00A22B56" w:rsidP="00A2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5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A60"/>
    <w:rsid w:val="00064F71"/>
    <w:rsid w:val="001B6E78"/>
    <w:rsid w:val="002A153E"/>
    <w:rsid w:val="002E28CD"/>
    <w:rsid w:val="00324B72"/>
    <w:rsid w:val="003361CF"/>
    <w:rsid w:val="003A0B8B"/>
    <w:rsid w:val="003E1A60"/>
    <w:rsid w:val="00480C84"/>
    <w:rsid w:val="004D4282"/>
    <w:rsid w:val="00527ECF"/>
    <w:rsid w:val="0085748F"/>
    <w:rsid w:val="00886047"/>
    <w:rsid w:val="008A588F"/>
    <w:rsid w:val="008D1CFB"/>
    <w:rsid w:val="00965C2B"/>
    <w:rsid w:val="0097317D"/>
    <w:rsid w:val="00A22B56"/>
    <w:rsid w:val="00B3697C"/>
    <w:rsid w:val="00B7082E"/>
    <w:rsid w:val="00BB6717"/>
    <w:rsid w:val="00BC7588"/>
    <w:rsid w:val="00E81FA8"/>
    <w:rsid w:val="00F430E3"/>
    <w:rsid w:val="00FD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4609"/>
  <w15:chartTrackingRefBased/>
  <w15:docId w15:val="{F0DD058D-DBFF-41AF-A451-7B494078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A6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61C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61CF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B56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B5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2020-03-11T13:20:00Z</cp:lastPrinted>
  <dcterms:created xsi:type="dcterms:W3CDTF">2024-11-21T10:18:00Z</dcterms:created>
  <dcterms:modified xsi:type="dcterms:W3CDTF">2024-11-21T10:18:00Z</dcterms:modified>
</cp:coreProperties>
</file>